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873" w:rsidRDefault="00C16873" w:rsidP="00C16873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Приложение №1</w:t>
      </w:r>
      <w:r w:rsidR="00A83841">
        <w:rPr>
          <w:rFonts w:ascii="Times New Roman" w:hAnsi="Times New Roman" w:cs="Times New Roman"/>
          <w:b/>
          <w:szCs w:val="24"/>
        </w:rPr>
        <w:t>7</w:t>
      </w:r>
    </w:p>
    <w:p w:rsidR="00C16873" w:rsidRDefault="00C16873" w:rsidP="00C16873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 w:rsidRPr="00991936">
        <w:rPr>
          <w:rFonts w:ascii="Times New Roman" w:hAnsi="Times New Roman" w:cs="Times New Roman"/>
        </w:rPr>
        <w:t>к договору №</w:t>
      </w:r>
      <w:r>
        <w:rPr>
          <w:rFonts w:ascii="Times New Roman" w:hAnsi="Times New Roman" w:cs="Times New Roman"/>
        </w:rPr>
        <w:t xml:space="preserve">__/20__ </w:t>
      </w:r>
      <w:r w:rsidRPr="00991936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________</w:t>
      </w:r>
      <w:r w:rsidRPr="00991936">
        <w:rPr>
          <w:rFonts w:ascii="Times New Roman" w:hAnsi="Times New Roman" w:cs="Times New Roman"/>
        </w:rPr>
        <w:t xml:space="preserve"> </w:t>
      </w:r>
      <w:proofErr w:type="gramStart"/>
      <w:r w:rsidRPr="00991936">
        <w:rPr>
          <w:rFonts w:ascii="Times New Roman" w:hAnsi="Times New Roman" w:cs="Times New Roman"/>
        </w:rPr>
        <w:t>г</w:t>
      </w:r>
      <w:proofErr w:type="gramEnd"/>
      <w:r w:rsidRPr="00991936">
        <w:rPr>
          <w:rFonts w:ascii="Times New Roman" w:hAnsi="Times New Roman" w:cs="Times New Roman"/>
        </w:rPr>
        <w:t>.</w:t>
      </w:r>
    </w:p>
    <w:p w:rsidR="00C16873" w:rsidRDefault="00C16873" w:rsidP="00C16873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C16873" w:rsidRPr="001B1BCA" w:rsidRDefault="00C16873" w:rsidP="00C1687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873" w:rsidRPr="001B1BCA" w:rsidRDefault="00C16873" w:rsidP="00C1687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873" w:rsidRPr="001B1BCA" w:rsidRDefault="00C16873" w:rsidP="00C1687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873" w:rsidRPr="00730DCF" w:rsidRDefault="00C16873" w:rsidP="00C168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6"/>
        </w:rPr>
      </w:pPr>
      <w:r w:rsidRPr="00730DCF">
        <w:rPr>
          <w:rFonts w:ascii="Times New Roman" w:hAnsi="Times New Roman" w:cs="Times New Roman"/>
          <w:b/>
          <w:sz w:val="24"/>
          <w:szCs w:val="26"/>
        </w:rPr>
        <w:t>АКТ</w:t>
      </w:r>
    </w:p>
    <w:p w:rsidR="00C16873" w:rsidRPr="00730DCF" w:rsidRDefault="00C16873" w:rsidP="00C1687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6"/>
          <w:lang w:eastAsia="ru-RU"/>
        </w:rPr>
      </w:pPr>
      <w:r w:rsidRPr="00730DCF">
        <w:rPr>
          <w:rFonts w:ascii="Times New Roman" w:eastAsia="Times New Roman" w:hAnsi="Times New Roman" w:cs="Times New Roman"/>
          <w:bCs/>
          <w:i/>
          <w:sz w:val="24"/>
          <w:szCs w:val="26"/>
          <w:lang w:eastAsia="ru-RU"/>
        </w:rPr>
        <w:t>приема-передачи локальных нормативных документов</w:t>
      </w:r>
    </w:p>
    <w:p w:rsidR="00C16873" w:rsidRPr="00730DCF" w:rsidRDefault="00C16873" w:rsidP="00C1687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6"/>
          <w:lang w:eastAsia="ru-RU"/>
        </w:rPr>
      </w:pPr>
      <w:r w:rsidRPr="00730DCF">
        <w:rPr>
          <w:rFonts w:ascii="Times New Roman" w:eastAsia="Times New Roman" w:hAnsi="Times New Roman" w:cs="Times New Roman"/>
          <w:bCs/>
          <w:i/>
          <w:sz w:val="24"/>
          <w:szCs w:val="26"/>
          <w:lang w:eastAsia="ru-RU"/>
        </w:rPr>
        <w:t xml:space="preserve">к договору №__/20__ от ________ </w:t>
      </w:r>
      <w:proofErr w:type="gramStart"/>
      <w:r w:rsidRPr="00730DCF">
        <w:rPr>
          <w:rFonts w:ascii="Times New Roman" w:eastAsia="Times New Roman" w:hAnsi="Times New Roman" w:cs="Times New Roman"/>
          <w:bCs/>
          <w:i/>
          <w:sz w:val="24"/>
          <w:szCs w:val="26"/>
          <w:lang w:eastAsia="ru-RU"/>
        </w:rPr>
        <w:t>г</w:t>
      </w:r>
      <w:proofErr w:type="gramEnd"/>
      <w:r w:rsidRPr="00730DCF">
        <w:rPr>
          <w:rFonts w:ascii="Times New Roman" w:eastAsia="Times New Roman" w:hAnsi="Times New Roman" w:cs="Times New Roman"/>
          <w:bCs/>
          <w:i/>
          <w:sz w:val="24"/>
          <w:szCs w:val="26"/>
          <w:lang w:eastAsia="ru-RU"/>
        </w:rPr>
        <w:t xml:space="preserve">. </w:t>
      </w:r>
      <w:r w:rsidR="006F7227" w:rsidRPr="00730DCF">
        <w:rPr>
          <w:rFonts w:ascii="Times New Roman" w:eastAsia="Times New Roman" w:hAnsi="Times New Roman" w:cs="Times New Roman"/>
          <w:bCs/>
          <w:i/>
          <w:sz w:val="24"/>
          <w:szCs w:val="26"/>
          <w:lang w:eastAsia="ru-RU"/>
        </w:rPr>
        <w:t>перевозок</w:t>
      </w:r>
    </w:p>
    <w:p w:rsidR="00C16873" w:rsidRPr="00730DCF" w:rsidRDefault="00C16873" w:rsidP="00C16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</w:pPr>
    </w:p>
    <w:p w:rsidR="00C16873" w:rsidRPr="00730DCF" w:rsidRDefault="00C16873" w:rsidP="00C16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</w:pPr>
      <w:r w:rsidRPr="00730DCF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>г. Красноярск</w:t>
      </w:r>
      <w:r w:rsidRPr="00730DCF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ab/>
      </w:r>
      <w:r w:rsidRPr="00730DCF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ab/>
      </w:r>
      <w:r w:rsidRPr="00730DCF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ab/>
      </w:r>
      <w:r w:rsidRPr="00730DCF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ab/>
      </w:r>
      <w:r w:rsidRPr="00730DCF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ab/>
      </w:r>
      <w:r w:rsidRPr="00730DCF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ab/>
        <w:t xml:space="preserve"> </w:t>
      </w:r>
      <w:r w:rsidRPr="00730DCF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ab/>
      </w:r>
      <w:r w:rsidRPr="00730DCF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ab/>
        <w:t xml:space="preserve">          «__» ______ ____ г.</w:t>
      </w:r>
    </w:p>
    <w:p w:rsidR="00C16873" w:rsidRPr="00730DCF" w:rsidRDefault="00C16873" w:rsidP="00C16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</w:pPr>
    </w:p>
    <w:p w:rsidR="00C16873" w:rsidRPr="00730DCF" w:rsidRDefault="00C16873" w:rsidP="00C16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</w:pPr>
      <w:r w:rsidRPr="00730DCF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ООО «БНГРЭ»</w:t>
      </w:r>
      <w:r w:rsidRPr="00730DCF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 xml:space="preserve">, именуемое в дальнейшем </w:t>
      </w:r>
      <w:r w:rsidR="001611D4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Фрахтователь</w:t>
      </w:r>
      <w:r w:rsidRPr="00730DCF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 xml:space="preserve"> в лице Генерального директора </w:t>
      </w:r>
      <w:r w:rsidR="006F7227" w:rsidRPr="00730DCF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 xml:space="preserve">Ганиева </w:t>
      </w:r>
      <w:proofErr w:type="spellStart"/>
      <w:r w:rsidR="006F7227" w:rsidRPr="00730DCF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>Наиля</w:t>
      </w:r>
      <w:proofErr w:type="spellEnd"/>
      <w:r w:rsidR="006F7227" w:rsidRPr="00730DCF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 xml:space="preserve"> </w:t>
      </w:r>
      <w:proofErr w:type="spellStart"/>
      <w:r w:rsidR="006F7227" w:rsidRPr="00730DCF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>Фаритовича</w:t>
      </w:r>
      <w:proofErr w:type="spellEnd"/>
      <w:r w:rsidRPr="00730DCF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 xml:space="preserve">, действующего на основании Устава, с одной стороны, </w:t>
      </w:r>
    </w:p>
    <w:p w:rsidR="00C16873" w:rsidRPr="00730DCF" w:rsidRDefault="00C16873" w:rsidP="00C16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proofErr w:type="gramStart"/>
      <w:r w:rsidRPr="00730DCF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 xml:space="preserve">и </w:t>
      </w:r>
      <w:r w:rsidRPr="00730DCF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___________</w:t>
      </w:r>
      <w:r w:rsidRPr="00730DCF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 xml:space="preserve">, именуемое в дальнейшем </w:t>
      </w:r>
      <w:r w:rsidR="001611D4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Фрахтовщик</w:t>
      </w:r>
      <w:r w:rsidRPr="00730DCF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 xml:space="preserve">, в лице ________ __________________, действующего на основании ________, с другой стороны, вместе именуемые “Стороны”, а по отдельности “Сторона”, </w:t>
      </w:r>
      <w:r w:rsidRPr="00730DCF">
        <w:rPr>
          <w:rFonts w:ascii="Times New Roman" w:eastAsia="Times New Roman" w:hAnsi="Times New Roman" w:cs="Times New Roman"/>
          <w:sz w:val="24"/>
          <w:szCs w:val="26"/>
          <w:lang w:eastAsia="ru-RU"/>
        </w:rPr>
        <w:t>составили настоящий акт о нижеследующем:</w:t>
      </w:r>
      <w:proofErr w:type="gramEnd"/>
    </w:p>
    <w:p w:rsidR="00C16873" w:rsidRPr="00730DCF" w:rsidRDefault="001611D4" w:rsidP="00C16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6"/>
          <w:lang w:eastAsia="ru-RU"/>
        </w:rPr>
        <w:t>Фрахтовщик</w:t>
      </w:r>
      <w:r w:rsidR="00C16873" w:rsidRPr="00730DCF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передал, а </w:t>
      </w:r>
      <w:r>
        <w:rPr>
          <w:rFonts w:ascii="Times New Roman" w:eastAsia="Times New Roman" w:hAnsi="Times New Roman" w:cs="Times New Roman"/>
          <w:sz w:val="24"/>
          <w:szCs w:val="26"/>
          <w:lang w:eastAsia="ru-RU"/>
        </w:rPr>
        <w:t>Фрахтователь</w:t>
      </w:r>
      <w:r w:rsidR="00C16873" w:rsidRPr="00730DCF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принял в электронном виде следующие локальные нормативные документы (далее - ЛНД), указанные в настоящем Акте.</w:t>
      </w:r>
    </w:p>
    <w:p w:rsidR="002678A8" w:rsidRPr="00730DCF" w:rsidRDefault="00C16873" w:rsidP="00C16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proofErr w:type="gramStart"/>
      <w:r w:rsidRPr="00730DCF">
        <w:rPr>
          <w:rFonts w:ascii="Times New Roman" w:eastAsia="Times New Roman" w:hAnsi="Times New Roman" w:cs="Times New Roman"/>
          <w:sz w:val="24"/>
          <w:szCs w:val="26"/>
          <w:lang w:eastAsia="ru-RU"/>
        </w:rPr>
        <w:t>Получатель осведомлен, что данная информация является интеллектуальной собственностью и передается исключительно для служебного использования в рамках выполняемых работ по вышеуказанному Договору без права передачи третьим лицам, а также иным работникам Получателя, в чьих служебные обязанности не входит выполнение работ по Договору.</w:t>
      </w:r>
      <w:proofErr w:type="gramEnd"/>
    </w:p>
    <w:p w:rsidR="00395231" w:rsidRDefault="00395231" w:rsidP="00C16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b"/>
        <w:tblW w:w="10060" w:type="dxa"/>
        <w:tblLook w:val="04A0"/>
      </w:tblPr>
      <w:tblGrid>
        <w:gridCol w:w="565"/>
        <w:gridCol w:w="4036"/>
        <w:gridCol w:w="1810"/>
        <w:gridCol w:w="3649"/>
      </w:tblGrid>
      <w:tr w:rsidR="00730DCF" w:rsidRPr="00730DCF" w:rsidTr="00AC2AE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730D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730D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730D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И НАИМЕНОВАНИЕ ЛНД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НОМЕР УТВЕРЖДЕНИЯ ЛНД, ВЕРСИЯ</w:t>
            </w:r>
          </w:p>
        </w:tc>
        <w:tc>
          <w:tcPr>
            <w:tcW w:w="3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РЕКВИЗИТЫ РАСПОРЯДИТЕЛЬНЫХ ДОКУМЕНТОВ ОБ УТВЕРЖДЕНИИ И ИЗМЕНЕНИИ ЛНД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«Анализ безопасности выполнения работ»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П3-05 И-0006, ВЕРСИЯ 1.00</w:t>
            </w: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730DCF">
              <w:rPr>
                <w:rFonts w:ascii="Times New Roman" w:hAnsi="Times New Roman" w:cs="Times New Roman"/>
                <w:sz w:val="20"/>
                <w:szCs w:val="20"/>
              </w:rPr>
              <w:br/>
              <w:t>№ 56 от 23.03.2016г.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30.09.2020 № 1222)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Положение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«Регламент по безаварийному ведению буровых работ на месторождениях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»»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spellEnd"/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Гриф утверждения от 23.01.2015г.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от 31.10.2018 № 1013)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Положение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«Организация пропускного и 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внутриобъектового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 режимов на объектах Общества»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П3-11.01 Р-0006 ЮЛ-428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2.00</w:t>
            </w: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№821 от 28.12.2017г.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27.05.2021 № 626)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036" w:type="dxa"/>
          </w:tcPr>
          <w:p w:rsidR="00730DCF" w:rsidRPr="00730DCF" w:rsidRDefault="00730DCF" w:rsidP="00CF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Положение Общества «Система управления безопасной эксплуатацией транспортных средств»</w:t>
            </w:r>
          </w:p>
        </w:tc>
        <w:tc>
          <w:tcPr>
            <w:tcW w:w="1810" w:type="dxa"/>
          </w:tcPr>
          <w:p w:rsidR="00730DCF" w:rsidRPr="00730DCF" w:rsidRDefault="00730DCF" w:rsidP="00CF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№ П3-05 Р-0853 ЮЛ-428, ВЕРСИЯ 1.00.</w:t>
            </w:r>
          </w:p>
        </w:tc>
        <w:tc>
          <w:tcPr>
            <w:tcW w:w="3649" w:type="dxa"/>
          </w:tcPr>
          <w:p w:rsidR="00730DCF" w:rsidRPr="00730DCF" w:rsidRDefault="00730DCF" w:rsidP="00CF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от «30» сентября 2019 г. № 1422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30.03.2020 № 477)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Стандарт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«Критерии чрезвычайных ситуаций, происшествий. Регламент предоставления оперативной информации о чрезвычайных ситуациях (угрозе возникновения), происшествиях»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П3-11.04 С-0013 ЮЛ-428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2.00</w:t>
            </w: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№90 от 06.02.2018г.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 19.01.2021 № 48)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Стандарт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«Организация оперативного управления и реагирования при возникновении чрезвычайной ситуации, происшествия»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П3-11.04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С-0001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№ 180 от 12.07.2016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22.12.2020 № 1531)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Положение Компании «Порядок расследования происшествий»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№ П3-05 Р-0778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2.00</w:t>
            </w: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от «13» января 2020 г. № 5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Компании «Предупреждение и ликвидация 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газонефтеводопроявлений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 и открытых фонтанов скважин»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ПЗ-05 С-0257 ВЕРСИЯ 1.00</w:t>
            </w: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№171 от 24.06.2017г.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16.05.2017 № 213)</w:t>
            </w:r>
          </w:p>
          <w:p w:rsidR="00730DCF" w:rsidRPr="00730DCF" w:rsidRDefault="00730DCF" w:rsidP="00CF2F8F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Инструкция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«Порядок расследования происшествий 4 уровня»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П3-05 И-089703 ЮЛ-428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30.12.2020 № 1616 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Типовые требования Компании «Крепление скважин»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П2-05.01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ТТР-1208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24.06.2016 г. </w:t>
            </w:r>
          </w:p>
          <w:p w:rsidR="00730DCF" w:rsidRPr="00730DCF" w:rsidRDefault="00730DCF" w:rsidP="00CF2F8F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№ 171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16.12.2020 № 1507)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Положение Компании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Супервайзинг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 ремонта скважин и скважинных технологий»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П1-01.03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Р-0133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Toc403031888"/>
            <w:bookmarkStart w:id="1" w:name="_Toc403031691"/>
            <w:bookmarkStart w:id="2" w:name="_Toc402281891"/>
            <w:bookmarkStart w:id="3" w:name="_Toc399409345"/>
            <w:bookmarkStart w:id="4" w:name="_Toc399409196"/>
            <w:bookmarkStart w:id="5" w:name="_Toc140050983"/>
            <w:bookmarkStart w:id="6" w:name="_Toc139965937"/>
            <w:bookmarkStart w:id="7" w:name="_Toc139964849"/>
            <w:bookmarkStart w:id="8" w:name="_Toc139773097"/>
            <w:bookmarkStart w:id="9" w:name="_Toc138229467"/>
            <w:bookmarkStart w:id="10" w:name="_Toc138229267"/>
            <w:bookmarkStart w:id="11" w:name="_Toc138228727"/>
            <w:bookmarkStart w:id="12" w:name="_Toc137532479"/>
            <w:bookmarkStart w:id="13" w:name="_Toc137531655"/>
            <w:bookmarkStart w:id="14" w:name="_Toc106715408"/>
            <w:bookmarkStart w:id="15" w:name="_Toc106104516"/>
            <w:bookmarkStart w:id="16" w:name="_Toc105847810"/>
            <w:bookmarkStart w:id="17" w:name="_Toc105829489"/>
            <w:bookmarkStart w:id="18" w:name="_Toc105827836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2.00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11.06.2020 №751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Положение Компании «Исследование керна»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П1-01.03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Р-0136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№466 от 11.09.2017г. (с изменениями</w:t>
            </w:r>
            <w:proofErr w:type="gramEnd"/>
          </w:p>
          <w:p w:rsidR="00730DCF" w:rsidRPr="00730DCF" w:rsidRDefault="00730DCF" w:rsidP="00CF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введенными в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приказом от 08.02.2019 № 155)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ООО «Славнефть – 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«Управление отходами бурения»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П3-05 Р-1173 ЮЛ-428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2.00</w:t>
            </w: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от «26» февраля 2017 г. № 144 </w:t>
            </w:r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(с изменениями, внесенными приказом ООО </w:t>
            </w: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proofErr w:type="gramEnd"/>
          </w:p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от 19.06.2020 №798)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Инструкция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«Выявление опасных условий и опасных действий»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П3-05 И-089704 ЮЛ-428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№ 1641 от 31.12.2020</w:t>
            </w:r>
          </w:p>
          <w:p w:rsidR="00730DCF" w:rsidRPr="00730DCF" w:rsidRDefault="00730DCF" w:rsidP="00CF2F8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оперативного управления и реагирования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Положение Компании «Формирование и предоставление периодической отчетности по показателям и информации в области промышленной безопасности и охраны труда»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П3-05 Р-0540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2.00</w:t>
            </w: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ПАО «НК «Роснефть» № 780 от 14.12.2017г.,</w:t>
            </w:r>
          </w:p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№812 от 27.12.2017г. (с изменениями, внесенными приказом </w:t>
            </w:r>
            <w:proofErr w:type="gramEnd"/>
          </w:p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от 21.08.2018 № 722)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Методические указания Компании «Требования к оказанию услуг по инженерно-технологическому </w:t>
            </w:r>
            <w:r w:rsidRPr="00730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сопровождению буровых растворов при бурении и реконструкции скважин»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П2-10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М-0024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№171 от 24.06.2016г. (с изменениями, </w:t>
            </w:r>
            <w:r w:rsidRPr="00730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16.05.2017 № 213)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Технологическая инструкция Компании «Восстановление скважин методом бурения боковых стволов»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П2-10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ТИ-0001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3.00</w:t>
            </w: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от «09» апреля 2020 г. № 513 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Технологический регламент Компании «Использование лицензионного программного обеспечения «Удаленный мониторинг бурения»»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№ П3-04 ТР-0001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3.00</w:t>
            </w: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от «29» июля 2019 г. № 1015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Регламент бизнес-процесса «Подключение временных потребителей к электрическим сетям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на 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Куюмбинском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Терско-камовском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 лицензионных участках»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П2-04 РГБП-0431 ЮЛ-428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от 31.12.2020 № 1626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П3-05 Р-0354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№171 от 24.06.2016г.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16.05.2017 № 213)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Положение Компании «Порядок планирования,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П3-05 С-0001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2.00</w:t>
            </w: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№171 от 24.06.2016г.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16.05.2017 № 213)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«Организация безопасного ведения газоопасных и ремонтных работ на опасных производственных объектах»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П3-05 И-0012 ЮЛ-428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2.00</w:t>
            </w: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от «21» февраля 2019г. № 204</w:t>
            </w:r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(с изменениями, внесенными приказом ООО </w:t>
            </w: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proofErr w:type="gramEnd"/>
          </w:p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от 19.06.2020 №798)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Положение Компании «Порядок обучения (подготовки) и проверки знаний (аттестации) работников по безопасности труда»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П3-05 С-0081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2.00</w:t>
            </w: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№ 171 от 24.06.2016г.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от 05.09.2019 № 1267)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Методические указания Компании «Приготовление и применение жидкостей глушения»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П2-05.01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М-0027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2.00</w:t>
            </w: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«14» марта 2018 г. </w:t>
            </w:r>
          </w:p>
          <w:p w:rsidR="00730DCF" w:rsidRPr="00730DCF" w:rsidRDefault="00730DCF" w:rsidP="00CF2F8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№ 190</w:t>
            </w:r>
          </w:p>
        </w:tc>
      </w:tr>
      <w:tr w:rsidR="00730DCF" w:rsidRPr="00730DCF" w:rsidTr="00AC2AEF">
        <w:trPr>
          <w:trHeight w:val="1944"/>
        </w:trPr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Компании «Осуществление дистанционного экспертного сопровождения процессов строительства скважин и 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зарезки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 боковых стволов»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П2-10 Р-0133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«09» июня 2017 г. </w:t>
            </w:r>
          </w:p>
          <w:p w:rsidR="00730DCF" w:rsidRPr="00730DCF" w:rsidRDefault="00730DCF" w:rsidP="00CF2F8F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№ 253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от 15.05.2018 № 403)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ИНСТРУКЦИЯ ООО «СЛАВНЕФТЬ – КРАСНОЯРСКНЕФТЕГАЗ»</w:t>
            </w:r>
          </w:p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ПРЕДУПРЕЖДЕНИЕ ГАЗОНЕФТЕВОДОПРОЯВЛЕНИЙ, ОТКРЫТЫХ ФОНТАНОВ ПРИ БУРЕНИИ, РЕКОНСТРУКЦИИ, РЕМОНТЕ, ОСВОЕНИИ, ИСПЫТАНИИ, ПРОВЕДЕНИИ ИССЛЕДОВАНИЙ, ЛИКВИДАЦИИ И ЭКСПЛУАТАЦИИ СКВАЖИН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№ П3-05 И-0001 ЮЛ-428 ВЕРСИЯ 2.00</w:t>
            </w: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«28» марта 2019 г. № 383  </w:t>
            </w:r>
          </w:p>
          <w:p w:rsidR="00730DCF" w:rsidRPr="00730DCF" w:rsidRDefault="00730DCF" w:rsidP="00CF2F8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Введена в действие «28» марта 2019 г. (с изменениями, внесенными приказом ООО «</w:t>
            </w:r>
            <w:proofErr w:type="spellStart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26.01.2021 № 69)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Положение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«Порядок приёма-передачи кустовых площадок и устьев эксплуатационных скважин на объектах 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Куюмбинского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 месторождения в процессе строительстве скважин»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№П2-10 Р-0002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«27» апреля 2016 г. </w:t>
            </w:r>
          </w:p>
          <w:p w:rsidR="00730DCF" w:rsidRPr="00730DCF" w:rsidRDefault="00730DCF" w:rsidP="00CF2F8F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№ 100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11.06.2020 № 746</w:t>
            </w:r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«О проведении "Пятиминуток безопасности"»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П3-05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И-89684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ЮЛ-428 ВЕРСИЯ 1.00</w:t>
            </w: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«26» декабря 2016 г. </w:t>
            </w:r>
          </w:p>
          <w:p w:rsidR="00730DCF" w:rsidRPr="00730DCF" w:rsidRDefault="00730DCF" w:rsidP="00CF2F8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№ 411 (с изменениями, внесенными приказом ООО «</w:t>
            </w:r>
            <w:proofErr w:type="spellStart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19.06.2020 №798)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Типовые требования Компании «Требования к спецификации, эксплуатации и инспекции бурильного инструмента»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П2-10 ИТТР-0001</w:t>
            </w:r>
          </w:p>
          <w:p w:rsidR="00730DCF" w:rsidRPr="00730DCF" w:rsidRDefault="00730DCF" w:rsidP="00CF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«15» декабря 2020 № 1494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Положение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«Требования в области промышленной, пожарной, экологической безопасности и охраны труда к организациям, привлекаемым к работам и оказанию услуг на объектах Общества»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П3-05 Р-0905 ЮЛ-428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pStyle w:val="a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pStyle w:val="a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«19» декабря 2018г. </w:t>
            </w:r>
          </w:p>
          <w:p w:rsidR="00730DCF" w:rsidRPr="00730DCF" w:rsidRDefault="00730DCF" w:rsidP="00CF2F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№ 1244 </w:t>
            </w:r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(с изменениями, внесенными приказом ООО </w:t>
            </w: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proofErr w:type="gramEnd"/>
          </w:p>
          <w:p w:rsidR="00730DCF" w:rsidRPr="00730DCF" w:rsidRDefault="00730DCF" w:rsidP="00CF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от 30.03.2020 №477)</w:t>
            </w:r>
          </w:p>
          <w:p w:rsidR="00730DCF" w:rsidRPr="00730DCF" w:rsidRDefault="00730DCF" w:rsidP="00CF2F8F">
            <w:pPr>
              <w:pStyle w:val="a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«Порядок организации работы бурового 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супервайзера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 при строительстве скважин и 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зарезке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 боковых стволов на суше»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П2-10 И-0002 ЮЛ-428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«23» декабря 2017г. </w:t>
            </w:r>
          </w:p>
          <w:p w:rsidR="00730DCF" w:rsidRPr="00730DCF" w:rsidRDefault="00730DCF" w:rsidP="00CF2F8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  <w:proofErr w:type="spellEnd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1934     (с изменениями, внесенными приказом ООО «</w:t>
            </w:r>
            <w:proofErr w:type="spellStart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от 01.09.2020 № 1099)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Положение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«Порядок приемки, перемещения, хранения и отпуска материально-технических ресурсов»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П2-02 Р-0588 ЮЛ-428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от «27» ноября 2019 г. № 1761 (с изменениями, внесенными приказом ООО «</w:t>
            </w:r>
            <w:proofErr w:type="spellStart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» от 09.04.2021 № 421</w:t>
            </w: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«Порядок оповещения по сигналам гражданской обороны»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П3-11.04 И-0001 ЮЛ-428,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«06» сентября 2016г. </w:t>
            </w:r>
          </w:p>
          <w:p w:rsidR="00730DCF" w:rsidRPr="00730DCF" w:rsidRDefault="00730DCF" w:rsidP="00CF2F8F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№ 255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19.06.2020 №798)</w:t>
            </w:r>
          </w:p>
        </w:tc>
      </w:tr>
      <w:tr w:rsidR="00730DCF" w:rsidRPr="00730DCF" w:rsidTr="00AC2AEF">
        <w:trPr>
          <w:trHeight w:val="2119"/>
        </w:trPr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Стандарт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«Табель срочных донесений по вопросам гражданской обороны, предупреждению, ликвидации чрезвычайных ситуаций, пожарной и экологической безопасности»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П3-11.04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С-0012 ЮЛ-428 ВЕРСИЯ 2.00</w:t>
            </w: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«08» февраля 2018г. </w:t>
            </w:r>
          </w:p>
          <w:p w:rsidR="00730DCF" w:rsidRPr="00730DCF" w:rsidRDefault="00730DCF" w:rsidP="00CF2F8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№ 100 (с изменениями, внесенными приказом ООО «</w:t>
            </w:r>
            <w:proofErr w:type="spellStart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от 19.01.2021 № 48)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«Меры пожарной безопасности»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П3-05 И-0042 ЮЛ-428</w:t>
            </w:r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pStyle w:val="a8"/>
              <w:tabs>
                <w:tab w:val="left" w:pos="482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ООО «</w:t>
            </w:r>
            <w:proofErr w:type="spellStart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</w:p>
          <w:p w:rsidR="00730DCF" w:rsidRPr="00730DCF" w:rsidRDefault="00730DCF" w:rsidP="00CF2F8F">
            <w:pPr>
              <w:pStyle w:val="a8"/>
              <w:tabs>
                <w:tab w:val="left" w:pos="482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«13» декабря 2017г. </w:t>
            </w:r>
          </w:p>
          <w:p w:rsidR="00730DCF" w:rsidRPr="00730DCF" w:rsidRDefault="00730DCF" w:rsidP="00CF2F8F">
            <w:pPr>
              <w:pStyle w:val="a8"/>
              <w:tabs>
                <w:tab w:val="left" w:pos="482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759 (с изменениями, внесенными Приказом от 17.02.2021 № 177)</w:t>
            </w:r>
          </w:p>
        </w:tc>
      </w:tr>
      <w:tr w:rsidR="00730DCF" w:rsidRPr="00730DCF" w:rsidTr="00AC2AEF">
        <w:trPr>
          <w:trHeight w:val="1136"/>
        </w:trPr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Стандарт ООО «Славнефть – 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«Порядок организации и обеспечения перевозок воздушным и железнодорожным транспортом»</w:t>
            </w:r>
          </w:p>
        </w:tc>
        <w:tc>
          <w:tcPr>
            <w:tcW w:w="1810" w:type="dxa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№ П3-01.01 С-0165 ЮЛ-428 ВЕРСИЯ 1.00</w:t>
            </w:r>
          </w:p>
        </w:tc>
        <w:tc>
          <w:tcPr>
            <w:tcW w:w="3649" w:type="dxa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«27» мая 2020 г. № 672</w:t>
            </w:r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036" w:type="dxa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Инструкция ООО «Славнефть – 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«Организация безопасного проведения огневых работ на объектах Общества»</w:t>
            </w:r>
          </w:p>
        </w:tc>
        <w:tc>
          <w:tcPr>
            <w:tcW w:w="1810" w:type="dxa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П3-05 И-75484 ЮЛ-428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</w:tcPr>
          <w:p w:rsidR="00730DCF" w:rsidRPr="00730DCF" w:rsidRDefault="00730DCF" w:rsidP="00CF2F8F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№ 473 от 13.09.2017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от 15.05.2020 №631)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4036" w:type="dxa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Инструкция ООО «Славнефть – 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«Эксплуатация 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извещателей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 пожарных автономных дымовых оптико-электронных»</w:t>
            </w:r>
          </w:p>
        </w:tc>
        <w:tc>
          <w:tcPr>
            <w:tcW w:w="1810" w:type="dxa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П3-05 И-0019 ЮЛ-428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№ 562 от 09.10.2017 (с изменениями, внесенными Приказом от 19.06.2020 №798)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4036" w:type="dxa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Положение Компании «Подготовка производственных объектов компании к безопасной работе в осенне-зимний период»</w:t>
            </w:r>
          </w:p>
        </w:tc>
        <w:tc>
          <w:tcPr>
            <w:tcW w:w="1810" w:type="dxa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П3-05 Р-0592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</w:tcPr>
          <w:p w:rsidR="00730DCF" w:rsidRPr="00730DCF" w:rsidRDefault="00730DCF" w:rsidP="00CF2F8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№ 171 от 24.06.2016г. (с изменениями, внесенными приказом ПАО «НК «Роснефть» от 01.06.2020 № 306, </w:t>
            </w:r>
            <w:proofErr w:type="gramEnd"/>
          </w:p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введенными в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приказом от 10.06.2020 № 740)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Инструкция «Славнефть – 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«По охране труда при работе в среде с возможным выделением сероводорода»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П3-05 И-0081 ЮЛ-428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от 20.08.2018 № 709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26.01.2021 № 69)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Положение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«Организация и осуществление производственного контроля в области промышленной безопасности, охраны труда и окружающей среды»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П3-05 Р-0248 ЮЛ-428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3.00</w:t>
            </w: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от 03.11.2020 № 1350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26.01.2021 № 69)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Положение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«Управление подрядными организациями в области промышленной безопасности, охраны труда и окружающей среды»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П3-05 Р-0771 ЮЛ-428   ВЕРСИЯ 1.00</w:t>
            </w: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от 31.08.2018г. № 766 (</w:t>
            </w:r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 изменениями, внесенными приказом ООО </w:t>
            </w: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от 28.04.2020 №577)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Положение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«Одновременное производство буровых работ, освоение, ремонт и эксплуатация скважин на кустовой площадке»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П3-05 Р-1242 ЮЛ-428</w:t>
            </w:r>
          </w:p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«03» ноября 2020 г. № 1350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от 26.01.2021 № 69)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Стандарт ООО «Славнефть – 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«Обращение с отходами производства и потребления III, IV, V классов опасности, образованными в результате производственной деятельности общества»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П3-05 С-0423 ЮЛ-428</w:t>
            </w:r>
          </w:p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от 15.03.2018 №196, 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19.06.2020 №798)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ООО «Славнефть – 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«Об объектовом звене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Единой государственной системы предупреждения и ликвидации чрезвычайных ситуаций»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П3-11.04 Р-0001 ВЕРСИЯ 1.00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от 10.08.2016 № 220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19.06.2020 №798)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ООО «Славнефть – 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«Система управления промышленной безопасностью»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П3-05 Р-0877 </w:t>
            </w:r>
            <w:r w:rsidRPr="00730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ЮЛ-428</w:t>
            </w:r>
          </w:p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2.00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</w:t>
            </w:r>
            <w:r w:rsidRPr="00730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«05» декабря 2019 г. № 1809 (изменениями,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от 26.01.2021 № 69)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ООО «Славнефть – 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«Порядок взаимодействия, реагирования и ликвидации аварийных разливов нефти и нефтепродуктов»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П3-05 Р-1275 ЮЛ-428 ВЕРСИЯ 1.00 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«21» декабря 2018 г. № 1258(с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19.06.2020 №798)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ООО «Славнефть – 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«Учет движения, порядок применения и эксплуатации насосно-компрессорных труб, патрубков и переводников»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№ П1-01.05 Р-0422 ЮЛ-428 </w:t>
            </w:r>
          </w:p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от «28» сентября 2018 г. № 879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от 04.03.2021 №239)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№П3-05 Р-0888 </w:t>
            </w:r>
          </w:p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» от «24» января 2019 г. № 77 (с изменениями, внесенными приказом ПАО «НК «Роснефть» от 15.05.2020 № 264,</w:t>
            </w:r>
            <w:proofErr w:type="gramEnd"/>
          </w:p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введенными в ООО «</w:t>
            </w:r>
            <w:proofErr w:type="spellStart"/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» приказом от 01.06.2020 № 705)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Компании «Расследование аварий в процессе строительства и 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зарезке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 боковых стволов на суше скважин»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П2-10 Р-0216</w:t>
            </w:r>
          </w:p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от 21.11.2019 № 1724</w:t>
            </w:r>
          </w:p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Методические указания Компании «</w:t>
            </w:r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Формирование и содержание складов аварийного запаса технических устройств, специальных приспособлений, инструментов, материалов, специальной одежды, сре</w:t>
            </w:r>
            <w:proofErr w:type="gramStart"/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дств стр</w:t>
            </w:r>
            <w:proofErr w:type="gramEnd"/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аховки и индивидуальной защиты, необходимых для ликвидации </w:t>
            </w:r>
            <w:proofErr w:type="spellStart"/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газонефтеводопроявлений</w:t>
            </w:r>
            <w:proofErr w:type="spellEnd"/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открытых фонтанов скважин»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П3-05 М-0076 ВЕРСИЯ 1.00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от «07» февраля 2019г. №148 (с изменениями, внесенными приказом ПАО «НК «Роснефть» от 29.01.2019 № 49)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«Порядок перевозки крупногабаритных и тяжеловесных грузов»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П2-09 И-0002 ЮЛ-428</w:t>
            </w:r>
          </w:p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от «13» февраля 2019 г. № 174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» от 03.06.2020 №713)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Методические указания Компании «Входной контроль качества материально-технических ресурсов на объектах строительства Компании»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П2-01 М-0034</w:t>
            </w:r>
          </w:p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» от «24» июня 2016 г. № 171</w:t>
            </w:r>
          </w:p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(с изменениями, внесенными приказом ПАО «НК «Роснефть» от 29.03.2019 № 160, введенными в ООО «</w:t>
            </w:r>
            <w:proofErr w:type="spellStart"/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» приказом от 05.04.2019 № 424)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«По оказанию первой доврачебной помощи пострадавшим при несчастных случаях»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П3-05 И-0120 ЮЛ-428</w:t>
            </w:r>
          </w:p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2.00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от «04» марта 2019 г. № 245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» от 19.06.2020 №798)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«Организация электроснабжения буровых установок»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№ П2-04 И-0008 ЮЛ-428ВЕРСИЯ 1.00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 «29» марта 2019 г. № 389 </w:t>
            </w: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19.06.2020 №798)</w:t>
            </w:r>
          </w:p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Стандарт Компании «Управление отходами»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№ П3-05 С-0084</w:t>
            </w:r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4.00</w:t>
            </w: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ПАО «НК «Роснефть»</w:t>
            </w:r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 от «28» сентября 2017 г. № 562</w:t>
            </w:r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от «16» октября 2017 г. № 584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«По охране труда при перевозке работников автотранспортом»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№ П3-05 И-0167 </w:t>
            </w:r>
          </w:p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ЮЛ-428</w:t>
            </w:r>
          </w:p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 «05» июня 2019 г. № 718 </w:t>
            </w: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19.06.2020 №798)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«Порядок использования мобильных технических средств»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№ П3-04 И-0002 ЮЛ-428</w:t>
            </w:r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«17» июня 2019 г. № 764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от 19.06.2020 № 798)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«О мерах пожарной безопасности в здании пожарного депо К-219 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Куюмбинского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 лицензионного участка»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№ П3-05 И-0169 ЮЛ-428</w:t>
            </w:r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«24» июня 2019 г. № 800</w:t>
            </w:r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Введена в действие «24» июня 2019 г.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19.06.2020 №798)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ООО «Славнефть – 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«Допуск и организация безопасного производства работ подрядными организациями на опасных производственных объектах»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№ П3-05 Р-1918 ЮЛ-428, ВЕРСИЯ 1.00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«12» августа 2019 г. № 1111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25.02.2020 № 255)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Инструкция ООО «Славнефть – 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«Порядок проведения ревизии и испытания газопламенного оборудования»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П1-01.05 И-0081 ЮЛ-428, ВЕРСИЯ 1.00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от 28.08.2019 №1223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19.06.2020 № 798)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Инструкция Компании «Золотые правила безопасности труда" и порядок их доведения»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№ П3-05 И-0016,</w:t>
            </w:r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2.00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от «05» сентября 2019 г. № 1267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Инструкция ООО «Славнефть – 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«Меры пожарной безопасности в лесах» 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П3-05 И-0195 ЮЛ-428 ВЕРСИЯ 1.00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«09» сентября 2019 г. № 1293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19.06.2020 № 798)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Инструкция ООО «Славнефть – 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«По охране труда при перевозке пассажиров и грузов вертолетами, привлекаемыми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П3-05 И-0022 ЮЛ-428, ВЕРСИЯ 1.00</w:t>
            </w:r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от «04» октября 2018 г. № 910 </w:t>
            </w:r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от 19.06.2020 № 798)</w:t>
            </w:r>
          </w:p>
        </w:tc>
      </w:tr>
      <w:tr w:rsidR="00730DCF" w:rsidRPr="00730DCF" w:rsidTr="00AC2AEF">
        <w:tc>
          <w:tcPr>
            <w:tcW w:w="565" w:type="dxa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Методические указания Компании «Расчет объемов образования отходов бурения (в части объемов образования твердой и жидкой фаз)»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П3-05 </w:t>
            </w:r>
          </w:p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М-0180,</w:t>
            </w:r>
          </w:p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«30» сентября 2019 г. № 1412</w:t>
            </w:r>
          </w:p>
        </w:tc>
      </w:tr>
      <w:tr w:rsidR="00730DCF" w:rsidRPr="00730DCF" w:rsidTr="00AC2AEF">
        <w:tc>
          <w:tcPr>
            <w:tcW w:w="565" w:type="dxa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Паспорт документации типового проектирования «</w:t>
            </w:r>
            <w:r w:rsidRPr="00730DCF">
              <w:rPr>
                <w:rFonts w:ascii="Times New Roman" w:hAnsi="Times New Roman" w:cs="Times New Roman"/>
                <w:bCs/>
                <w:sz w:val="20"/>
                <w:szCs w:val="20"/>
              </w:rPr>
              <w:t>Типовые технические решения. Типовые проектные решения. Кустовые площадки скважин</w:t>
            </w: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П1-01.04 ПДТП-0011,</w:t>
            </w:r>
          </w:p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2.00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DCF" w:rsidRPr="00730DCF" w:rsidRDefault="00730DCF" w:rsidP="00CF2F8F">
            <w:pPr>
              <w:tabs>
                <w:tab w:val="left" w:pos="48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от «27» февраля 2018 г. № 151(с изменениями, введенными в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приказом от 08.10.2019 № 1481)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Положение Компании «Система управления безопасной эксплуатацией транспортных средств»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№ П3-05 Р-0853 версия 1.00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ПАО «НК «Роснефть» от 13.03.2017 №138, введенное в действие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от 03.10.2017 № 540 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68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Методические указания  Компании «Требования и рекомендации по технической защите речевой конфиденциальной информации»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№ П3-11.01 М-0037, версия 1.00</w:t>
            </w:r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от «13» января 2020 г. № 7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Временная инструкция Компании «Классификация скважин и учёта баланса времени при бурении скважин и 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зарезке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 боковых стволов»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Распоряжение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№330 от 31.12.2019г.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№П3-05 Р-0881, версия 1.00.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«16» января 2020 г. №25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pStyle w:val="ac"/>
              <w:rPr>
                <w:rFonts w:ascii="Times New Roman" w:hAnsi="Times New Roman"/>
                <w:bCs/>
              </w:rPr>
            </w:pPr>
            <w:r w:rsidRPr="00730DCF">
              <w:rPr>
                <w:rFonts w:ascii="Times New Roman" w:hAnsi="Times New Roman"/>
              </w:rPr>
              <w:t>Положение ООО «</w:t>
            </w:r>
            <w:proofErr w:type="spellStart"/>
            <w:r w:rsidRPr="00730DCF">
              <w:rPr>
                <w:rFonts w:ascii="Times New Roman" w:hAnsi="Times New Roman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/>
                <w:bCs/>
              </w:rPr>
              <w:t>»</w:t>
            </w:r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«Порядок приема-передачи кустовых площадок и устьев эксплуатационных скважин на производственных объектах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в процессе строительства скважин»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П2-10 Р-0002 </w:t>
            </w:r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1.00.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«27» апреля 2016 г. № 100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11.06.2020 № 746)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pStyle w:val="ac"/>
              <w:rPr>
                <w:rFonts w:ascii="Times New Roman" w:hAnsi="Times New Roman"/>
              </w:rPr>
            </w:pPr>
            <w:r w:rsidRPr="00730DCF">
              <w:rPr>
                <w:rFonts w:ascii="Times New Roman" w:hAnsi="Times New Roman"/>
              </w:rPr>
              <w:t>Инструкция ООО «</w:t>
            </w:r>
            <w:proofErr w:type="spellStart"/>
            <w:r w:rsidRPr="00730DCF">
              <w:rPr>
                <w:rFonts w:ascii="Times New Roman" w:hAnsi="Times New Roman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/>
              </w:rPr>
              <w:t>» «По охране труда при перемещении и пребывании работников на территории административных зданий и прилегающих территориях»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П3-05 И-0097 ЮЛ-428 версия 1.00.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«01» февраля 2019 г. № 112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17.03.2021 № 290)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«По охране труда по обустройству и содержанию территории производственного объекта, производственных помещений и рабочих мест»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П3-05 И-0200 ЮЛ-428 версия 1.00.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«30» сентября 2019 г. № 1423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19.06.2020 № 798)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«О мерах пожарной безопасности для здания мобильного «Вагон-дом мастера»»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П3-05 И-0049 ЮЛ-428 версия 1.00.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«13» декабря 2017 г. № 760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19.06.2020 № 798)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«О мерах пожарной безопасности для здания мобильного "Вагон-дом жилой на 4/8 человек"»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П3-05 И-0051 ЮЛ-428 версия 1.00. 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«13» декабря 2017 г. № 760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от 19.06.2020 № 798)     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«О мерах пожарной безопасности для здания мобильного "Сушилка" (вагон-дом)»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П3-05 И-0052 ЮЛ-428 версия 1.00.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«13» декабря 2017 г. № 760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от 19.06.2020 № 798)     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«О мерах пожарной безопасности для здания мобильного "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Культвагон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" (вагон-дом)»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П3-05 И-0053 ЮЛ-428</w:t>
            </w:r>
          </w:p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1.00.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«13» декабря 2017 г. № 760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от 19.06.2020 № 798)     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«О мерах пожарной безопасности для бани»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П3-05 И-0055 ЮЛ-428 Версия 1.00.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от «13» декабря 2017 г. № 760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от 19.06.2020 № 798)         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«Обеспечение и использование искрогасителей на транспортных средствах, обслуживающих </w:t>
            </w:r>
            <w:r w:rsidRPr="00730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взрывопожароопасные объекты»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П3-05 И-0224 ЮЛ-428  Версия 1.00.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от «30» декабря 2019 г. № 2004 (с изменениями, внесенными приказом ООО </w:t>
            </w:r>
            <w:r w:rsidRPr="00730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от 19.06.2020 № 798)   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80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«Санитарно-авиационная эвакуация на производственных объектах»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П2-09 И-0001 ЮЛ-428 Версия 1.00.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от «05» апреля 2018 г. № 266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от 19.06.2020 № 798)       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Технологический регламент</w:t>
            </w:r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«Порядок организации безопасного производства одновременных работ на опасном производственном объекте «Фонд скважин А-66-02175-0002»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П1-01.05 ТР-0017 ЮЛ-428 Версия 1.00.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от «28» мая 2019 г. № 671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от 19.06.2020 № 798)     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Инструкция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«О мерах пожарной безопасности для площадки открытого хранения легковоспламеняющихся жидкостей и химических реагентов»</w:t>
            </w:r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П3-05 И-0124 ЮЛ-428 Версия 1.00.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от «26» марта 2019 г. № 360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от 27.04.2021 № 495)     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Положение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«Организация контроля, учета и движения технического грунта, образованного в результате утилизации отходов бурения на установке термической деструкции»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П3-05 Р-0006 Версия 1.00.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» от «12» июля 2016 г. №179 (с изменениями, внесенными приказом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от 19.06.2020 № 798)     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Типовые требования Компании «Предотвращение и выявление криминальных врезок в трубопроводы»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П3-11.03 ТТР-0001</w:t>
            </w:r>
          </w:p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 «23» сентября 2020 г. № 1188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4036" w:type="dxa"/>
            <w:vAlign w:val="center"/>
          </w:tcPr>
          <w:p w:rsidR="00730DCF" w:rsidRPr="00730DCF" w:rsidRDefault="00730DCF" w:rsidP="00CF2F8F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Положение Компании «Разграничение полномочий и ответственности при организации обеспечения информационной безопасности»</w:t>
            </w:r>
          </w:p>
        </w:tc>
        <w:tc>
          <w:tcPr>
            <w:tcW w:w="1810" w:type="dxa"/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П3-11.01 Р-0126</w:t>
            </w:r>
          </w:p>
          <w:p w:rsidR="00730DCF" w:rsidRPr="00730DCF" w:rsidRDefault="00730DCF" w:rsidP="00CF2F8F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vAlign w:val="center"/>
          </w:tcPr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Start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730D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30DCF" w:rsidRPr="00730DCF" w:rsidRDefault="00730DCF" w:rsidP="00CF2F8F">
            <w:pPr>
              <w:tabs>
                <w:tab w:val="left" w:pos="48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17.03.2021 № 285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4036" w:type="dxa"/>
            <w:vAlign w:val="center"/>
          </w:tcPr>
          <w:p w:rsidR="00730DCF" w:rsidRPr="00AC2AEF" w:rsidRDefault="00730DCF" w:rsidP="00AC2A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2AEF">
              <w:rPr>
                <w:rFonts w:ascii="Times New Roman" w:hAnsi="Times New Roman" w:cs="Times New Roman"/>
                <w:sz w:val="20"/>
                <w:szCs w:val="20"/>
              </w:rPr>
              <w:t>Положение ООО «</w:t>
            </w:r>
            <w:proofErr w:type="spellStart"/>
            <w:r w:rsidRPr="00AC2AE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AC2AEF">
              <w:rPr>
                <w:rFonts w:ascii="Times New Roman" w:hAnsi="Times New Roman" w:cs="Times New Roman"/>
                <w:sz w:val="20"/>
                <w:szCs w:val="20"/>
              </w:rPr>
              <w:t>» «Требования в области промышленной, пожарной, экологической безопасности и охраны труда к организациям, привлекаемым к работам и оказанию услуг на объектах Общества»</w:t>
            </w:r>
          </w:p>
        </w:tc>
        <w:tc>
          <w:tcPr>
            <w:tcW w:w="1810" w:type="dxa"/>
            <w:vAlign w:val="center"/>
          </w:tcPr>
          <w:p w:rsidR="00730DCF" w:rsidRPr="00AC2AEF" w:rsidRDefault="00730DCF" w:rsidP="00AC2A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2AEF">
              <w:rPr>
                <w:rFonts w:ascii="Times New Roman" w:hAnsi="Times New Roman" w:cs="Times New Roman"/>
                <w:sz w:val="20"/>
                <w:szCs w:val="20"/>
              </w:rPr>
              <w:t>П3-05 Р-0905 ЮЛ-428</w:t>
            </w:r>
          </w:p>
          <w:p w:rsidR="00730DCF" w:rsidRPr="00AC2AEF" w:rsidRDefault="00730DCF" w:rsidP="00AC2A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2AEF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vAlign w:val="center"/>
          </w:tcPr>
          <w:p w:rsidR="00730DCF" w:rsidRPr="00AC2AEF" w:rsidRDefault="00730DCF" w:rsidP="00AC2AE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2AEF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ООО «</w:t>
            </w:r>
            <w:proofErr w:type="spellStart"/>
            <w:r w:rsidRPr="00AC2AEF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AC2A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</w:p>
          <w:p w:rsidR="00730DCF" w:rsidRPr="00AC2AEF" w:rsidRDefault="00730DCF" w:rsidP="00AC2AE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2A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«19» декабря 2018г. </w:t>
            </w:r>
          </w:p>
          <w:p w:rsidR="00730DCF" w:rsidRPr="00AC2AEF" w:rsidRDefault="00730DCF" w:rsidP="00AC2AE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AC2AEF">
              <w:rPr>
                <w:rFonts w:ascii="Times New Roman" w:hAnsi="Times New Roman" w:cs="Times New Roman"/>
                <w:sz w:val="20"/>
                <w:szCs w:val="20"/>
              </w:rPr>
              <w:t xml:space="preserve">№ 1244 </w:t>
            </w:r>
            <w:r w:rsidRPr="00AC2A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(с изменениями, внесенными приказом ООО </w:t>
            </w:r>
            <w:r w:rsidRPr="00AC2AE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AC2AE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AC2AE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proofErr w:type="gramEnd"/>
          </w:p>
          <w:p w:rsidR="00730DCF" w:rsidRPr="00AC2AEF" w:rsidRDefault="00730DCF" w:rsidP="00AC2A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2A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 </w:t>
            </w:r>
            <w:r w:rsidRPr="00AC2AEF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30</w:t>
            </w:r>
            <w:r w:rsidRPr="00AC2AEF">
              <w:rPr>
                <w:rFonts w:ascii="Times New Roman" w:hAnsi="Times New Roman" w:cs="Times New Roman"/>
                <w:bCs/>
                <w:sz w:val="20"/>
                <w:szCs w:val="20"/>
              </w:rPr>
              <w:t>.06.2021 №</w:t>
            </w:r>
            <w:r w:rsidRPr="00AC2AEF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 818</w:t>
            </w:r>
            <w:r w:rsidRPr="00AC2AE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730DCF" w:rsidRPr="00AC2AEF" w:rsidRDefault="00730DCF" w:rsidP="00AC2AE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2AEF" w:rsidRPr="00730DCF" w:rsidTr="00AC2AEF">
        <w:tc>
          <w:tcPr>
            <w:tcW w:w="565" w:type="dxa"/>
            <w:vAlign w:val="center"/>
          </w:tcPr>
          <w:p w:rsidR="00AC2AEF" w:rsidRPr="00730DCF" w:rsidRDefault="00AC2AEF" w:rsidP="00AC2A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0D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036" w:type="dxa"/>
            <w:vAlign w:val="center"/>
          </w:tcPr>
          <w:p w:rsidR="00AC2AEF" w:rsidRPr="00AC2AEF" w:rsidRDefault="00AC2AEF" w:rsidP="00AC2A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2AEF"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АО «ВОСТСИБНЕФТЕГАЗ» «ПОРЯДОК ДОПУСКА ПОДРЯДНЫХ ОРГАНИЗАЦИЙ </w:t>
            </w:r>
            <w:r w:rsidRPr="00AC2AEF">
              <w:rPr>
                <w:rFonts w:ascii="Times New Roman" w:eastAsia="Calibri" w:hAnsi="Times New Roman" w:cs="Times New Roman"/>
                <w:color w:val="548DD4" w:themeColor="text2" w:themeTint="99"/>
                <w:sz w:val="20"/>
                <w:szCs w:val="20"/>
              </w:rPr>
              <w:t xml:space="preserve"> </w:t>
            </w:r>
            <w:r w:rsidRPr="00AC2AEF">
              <w:rPr>
                <w:rFonts w:ascii="Times New Roman" w:hAnsi="Times New Roman" w:cs="Times New Roman"/>
                <w:sz w:val="20"/>
                <w:szCs w:val="20"/>
              </w:rPr>
              <w:t>К ПРОВЕДЕНИЮ РАБОТ НА ПРОИЗВОДСТВЕННЫХ ОБЪЕКТАХ»</w:t>
            </w:r>
          </w:p>
        </w:tc>
        <w:tc>
          <w:tcPr>
            <w:tcW w:w="1810" w:type="dxa"/>
            <w:vAlign w:val="center"/>
          </w:tcPr>
          <w:p w:rsidR="00AC2AEF" w:rsidRPr="00AC2AEF" w:rsidRDefault="00AC2AEF" w:rsidP="00AC2A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2AEF">
              <w:rPr>
                <w:rFonts w:ascii="Times New Roman" w:hAnsi="Times New Roman" w:cs="Times New Roman"/>
                <w:sz w:val="20"/>
                <w:szCs w:val="20"/>
              </w:rPr>
              <w:t>П3-05 Р-0999 ЮЛ-107</w:t>
            </w:r>
          </w:p>
          <w:p w:rsidR="00AC2AEF" w:rsidRPr="00AC2AEF" w:rsidRDefault="00AC2AEF" w:rsidP="00AC2A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2AEF">
              <w:rPr>
                <w:rFonts w:ascii="Times New Roman" w:hAnsi="Times New Roman" w:cs="Times New Roman"/>
                <w:sz w:val="20"/>
                <w:szCs w:val="20"/>
              </w:rPr>
              <w:t>ВЕРСИЯ 1.00</w:t>
            </w:r>
          </w:p>
        </w:tc>
        <w:tc>
          <w:tcPr>
            <w:tcW w:w="3649" w:type="dxa"/>
            <w:vAlign w:val="center"/>
          </w:tcPr>
          <w:p w:rsidR="00AC2AEF" w:rsidRPr="00AC2AEF" w:rsidRDefault="00AC2AEF" w:rsidP="00AC2AE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2AEF"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Приказ АО «</w:t>
            </w:r>
            <w:proofErr w:type="spellStart"/>
            <w:r w:rsidRPr="00AC2AEF">
              <w:rPr>
                <w:rFonts w:ascii="Times New Roman" w:hAnsi="Times New Roman" w:cs="Times New Roman"/>
                <w:sz w:val="20"/>
                <w:szCs w:val="20"/>
              </w:rPr>
              <w:t>Востсибнефтегаз</w:t>
            </w:r>
            <w:proofErr w:type="spellEnd"/>
            <w:r w:rsidRPr="00AC2A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</w:p>
          <w:p w:rsidR="00AC2AEF" w:rsidRPr="00AC2AEF" w:rsidRDefault="00AC2AEF" w:rsidP="00AC2AEF">
            <w:pPr>
              <w:pStyle w:val="a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2A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«14» марта 2017г.  </w:t>
            </w:r>
            <w:r w:rsidRPr="00AC2AEF">
              <w:rPr>
                <w:rFonts w:ascii="Times New Roman" w:hAnsi="Times New Roman" w:cs="Times New Roman"/>
                <w:sz w:val="20"/>
                <w:szCs w:val="20"/>
              </w:rPr>
              <w:t xml:space="preserve">№ 208 </w:t>
            </w:r>
          </w:p>
        </w:tc>
      </w:tr>
      <w:tr w:rsidR="00730DCF" w:rsidRPr="00730DCF" w:rsidTr="00AC2AEF">
        <w:tc>
          <w:tcPr>
            <w:tcW w:w="565" w:type="dxa"/>
            <w:vAlign w:val="center"/>
          </w:tcPr>
          <w:p w:rsidR="00730DCF" w:rsidRPr="00730DCF" w:rsidRDefault="00730DCF" w:rsidP="00CF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6" w:type="dxa"/>
            <w:vAlign w:val="center"/>
          </w:tcPr>
          <w:p w:rsidR="00730DCF" w:rsidRPr="00AC2AEF" w:rsidRDefault="00730DCF" w:rsidP="00AC2A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2AEF">
              <w:rPr>
                <w:rFonts w:ascii="Times New Roman" w:hAnsi="Times New Roman" w:cs="Times New Roman"/>
                <w:sz w:val="20"/>
                <w:szCs w:val="20"/>
              </w:rPr>
              <w:t>Другие требования в области ПБОТОС по мере ввода в действие в ООО «</w:t>
            </w:r>
            <w:proofErr w:type="spellStart"/>
            <w:r w:rsidRPr="00AC2AEF">
              <w:rPr>
                <w:rFonts w:ascii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AC2AEF">
              <w:rPr>
                <w:rFonts w:ascii="Times New Roman" w:hAnsi="Times New Roman" w:cs="Times New Roman"/>
                <w:sz w:val="20"/>
                <w:szCs w:val="20"/>
              </w:rPr>
              <w:t>»»</w:t>
            </w:r>
          </w:p>
        </w:tc>
        <w:tc>
          <w:tcPr>
            <w:tcW w:w="1810" w:type="dxa"/>
            <w:vAlign w:val="center"/>
          </w:tcPr>
          <w:p w:rsidR="00730DCF" w:rsidRPr="00AC2AEF" w:rsidRDefault="00730DCF" w:rsidP="00AC2A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9" w:type="dxa"/>
            <w:vAlign w:val="center"/>
          </w:tcPr>
          <w:p w:rsidR="00730DCF" w:rsidRPr="00AC2AEF" w:rsidRDefault="00730DCF" w:rsidP="00AC2A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30DCF" w:rsidRDefault="00730DCF" w:rsidP="00C16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678A8" w:rsidRDefault="001611D4" w:rsidP="002678A8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Фрахтовщик</w:t>
      </w:r>
      <w:r w:rsidR="002678A8" w:rsidRPr="004E3DCE">
        <w:rPr>
          <w:rFonts w:ascii="Times New Roman" w:eastAsia="Times New Roman" w:hAnsi="Times New Roman" w:cs="Times New Roman"/>
          <w:szCs w:val="24"/>
          <w:lang w:eastAsia="ru-RU"/>
        </w:rPr>
        <w:t xml:space="preserve"> обязуется соблюдать переданные ЛНД, с целью регламентации</w:t>
      </w:r>
      <w:r w:rsidR="002678A8"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производства работ по договору и нести ответственность за несоблюдение установленных ЛНД требований</w:t>
      </w:r>
      <w:r w:rsidR="002678A8" w:rsidRPr="00BB099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. </w:t>
      </w:r>
    </w:p>
    <w:tbl>
      <w:tblPr>
        <w:tblW w:w="18055" w:type="dxa"/>
        <w:tblInd w:w="-106" w:type="dxa"/>
        <w:tblLook w:val="04A0"/>
      </w:tblPr>
      <w:tblGrid>
        <w:gridCol w:w="1857"/>
        <w:gridCol w:w="249"/>
        <w:gridCol w:w="960"/>
        <w:gridCol w:w="960"/>
        <w:gridCol w:w="960"/>
        <w:gridCol w:w="299"/>
        <w:gridCol w:w="747"/>
        <w:gridCol w:w="1046"/>
        <w:gridCol w:w="1046"/>
        <w:gridCol w:w="1956"/>
        <w:gridCol w:w="960"/>
        <w:gridCol w:w="960"/>
        <w:gridCol w:w="960"/>
        <w:gridCol w:w="2092"/>
        <w:gridCol w:w="1046"/>
        <w:gridCol w:w="1957"/>
      </w:tblGrid>
      <w:tr w:rsidR="002678A8" w:rsidRPr="00810C74" w:rsidTr="00AC3113">
        <w:trPr>
          <w:trHeight w:val="315"/>
        </w:trPr>
        <w:tc>
          <w:tcPr>
            <w:tcW w:w="100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8A8" w:rsidRPr="00810C74" w:rsidRDefault="002678A8" w:rsidP="00D021EE">
            <w:pPr>
              <w:spacing w:after="0" w:line="240" w:lineRule="auto"/>
              <w:ind w:left="-9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8A8" w:rsidRPr="00810C74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8A8" w:rsidRPr="00810C74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8A8" w:rsidRPr="00810C74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8A8" w:rsidRPr="00810C74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ЛНД передал: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8A8" w:rsidRPr="00810C74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78A8" w:rsidRPr="00810C74" w:rsidRDefault="002678A8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6873" w:rsidRPr="00810C74" w:rsidTr="00AC3113">
        <w:trPr>
          <w:gridAfter w:val="6"/>
          <w:wAfter w:w="7975" w:type="dxa"/>
          <w:trHeight w:val="315"/>
        </w:trPr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ind w:left="-9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</w:t>
            </w:r>
            <w:r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 получил: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ЛНД передал: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6873" w:rsidRPr="00810C74" w:rsidTr="00AC3113">
        <w:trPr>
          <w:gridAfter w:val="6"/>
          <w:wAfter w:w="7975" w:type="dxa"/>
          <w:trHeight w:val="300"/>
        </w:trPr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873" w:rsidRPr="00810C74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873" w:rsidRPr="008E176D" w:rsidTr="00AC3113">
        <w:tblPrEx>
          <w:tblLook w:val="0000"/>
        </w:tblPrEx>
        <w:trPr>
          <w:gridAfter w:val="6"/>
          <w:wAfter w:w="7975" w:type="dxa"/>
          <w:trHeight w:val="1438"/>
        </w:trPr>
        <w:tc>
          <w:tcPr>
            <w:tcW w:w="5285" w:type="dxa"/>
            <w:gridSpan w:val="6"/>
          </w:tcPr>
          <w:p w:rsidR="00C16873" w:rsidRDefault="001611D4" w:rsidP="00A4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Фрахтовщик</w:t>
            </w:r>
            <w:r w:rsidR="00C16873" w:rsidRPr="008E1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C16873" w:rsidRDefault="00C16873" w:rsidP="00A4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6873" w:rsidRDefault="00C16873" w:rsidP="00A4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6873" w:rsidRDefault="00C16873" w:rsidP="00A4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6873" w:rsidRDefault="00C16873" w:rsidP="00A4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6873" w:rsidRDefault="00C16873" w:rsidP="00A46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6873" w:rsidRPr="008E176D" w:rsidRDefault="00C16873" w:rsidP="00730D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 /____________/</w:t>
            </w:r>
          </w:p>
        </w:tc>
        <w:tc>
          <w:tcPr>
            <w:tcW w:w="4795" w:type="dxa"/>
            <w:gridSpan w:val="4"/>
          </w:tcPr>
          <w:p w:rsidR="00C16873" w:rsidRDefault="001611D4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Фрахтователь</w:t>
            </w:r>
            <w:r w:rsidR="00C16873" w:rsidRPr="00472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C16873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6873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«БНГРЭ»</w:t>
            </w:r>
          </w:p>
          <w:p w:rsidR="00C16873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Генеральный директор</w:t>
            </w:r>
          </w:p>
          <w:p w:rsidR="00C16873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6873" w:rsidRDefault="00C16873" w:rsidP="00A46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6873" w:rsidRPr="00472562" w:rsidRDefault="00C16873" w:rsidP="00730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_________________ / </w:t>
            </w:r>
            <w:bookmarkStart w:id="19" w:name="_GoBack"/>
            <w:bookmarkEnd w:id="19"/>
            <w:r w:rsidR="006F72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Н.Ф. Ганиев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</w:tc>
      </w:tr>
      <w:tr w:rsidR="00703AC3" w:rsidRPr="00810C74" w:rsidTr="00AC3113">
        <w:trPr>
          <w:trHeight w:val="2509"/>
        </w:trPr>
        <w:tc>
          <w:tcPr>
            <w:tcW w:w="100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AC3" w:rsidRDefault="00703AC3" w:rsidP="00D021EE">
            <w:pPr>
              <w:spacing w:after="0" w:line="240" w:lineRule="auto"/>
              <w:ind w:left="-9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AC3" w:rsidRPr="00810C74" w:rsidRDefault="00703AC3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AC3" w:rsidRPr="00810C74" w:rsidRDefault="00703AC3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AC3" w:rsidRPr="00810C74" w:rsidRDefault="00703AC3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AC3" w:rsidRPr="00810C74" w:rsidRDefault="00703AC3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AC3" w:rsidRPr="00810C74" w:rsidRDefault="00703AC3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AC3" w:rsidRPr="00810C74" w:rsidRDefault="00703AC3" w:rsidP="00D02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810C74" w:rsidRPr="002678A8" w:rsidRDefault="00810C74" w:rsidP="00AC3113">
      <w:pPr>
        <w:rPr>
          <w:szCs w:val="24"/>
        </w:rPr>
      </w:pPr>
    </w:p>
    <w:sectPr w:rsidR="00810C74" w:rsidRPr="002678A8" w:rsidSect="004513D1">
      <w:footerReference w:type="default" r:id="rId8"/>
      <w:pgSz w:w="11906" w:h="16838"/>
      <w:pgMar w:top="568" w:right="850" w:bottom="426" w:left="1134" w:header="708" w:footer="7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36D" w:rsidRDefault="0094536D" w:rsidP="008E176D">
      <w:pPr>
        <w:spacing w:after="0" w:line="240" w:lineRule="auto"/>
      </w:pPr>
      <w:r>
        <w:separator/>
      </w:r>
    </w:p>
  </w:endnote>
  <w:endnote w:type="continuationSeparator" w:id="0">
    <w:p w:rsidR="0094536D" w:rsidRDefault="0094536D" w:rsidP="008E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1836267080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:rsidR="008E176D" w:rsidRPr="008E176D" w:rsidRDefault="008E176D">
            <w:pPr>
              <w:pStyle w:val="a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E176D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8529B1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8529B1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1611D4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8529B1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8E176D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AC2A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36D" w:rsidRDefault="0094536D" w:rsidP="008E176D">
      <w:pPr>
        <w:spacing w:after="0" w:line="240" w:lineRule="auto"/>
      </w:pPr>
      <w:r>
        <w:separator/>
      </w:r>
    </w:p>
  </w:footnote>
  <w:footnote w:type="continuationSeparator" w:id="0">
    <w:p w:rsidR="0094536D" w:rsidRDefault="0094536D" w:rsidP="008E1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01D35"/>
    <w:multiLevelType w:val="hybridMultilevel"/>
    <w:tmpl w:val="10803D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EDF5097"/>
    <w:multiLevelType w:val="hybridMultilevel"/>
    <w:tmpl w:val="E6BC5486"/>
    <w:lvl w:ilvl="0" w:tplc="FFFFFFFF">
      <w:start w:val="7"/>
      <w:numFmt w:val="bullet"/>
      <w:lvlText w:val="-"/>
      <w:lvlJc w:val="left"/>
      <w:pPr>
        <w:tabs>
          <w:tab w:val="num" w:pos="2295"/>
        </w:tabs>
        <w:ind w:left="2295" w:hanging="495"/>
      </w:pPr>
      <w:rPr>
        <w:rFonts w:ascii="Times New Roman" w:eastAsia="Times New Roman" w:hAnsi="Times New Roman" w:hint="default"/>
      </w:rPr>
    </w:lvl>
    <w:lvl w:ilvl="1" w:tplc="FFFFFFFF">
      <w:start w:val="7"/>
      <w:numFmt w:val="bullet"/>
      <w:lvlText w:val="-"/>
      <w:lvlJc w:val="left"/>
      <w:pPr>
        <w:tabs>
          <w:tab w:val="num" w:pos="2295"/>
        </w:tabs>
        <w:ind w:left="2295" w:hanging="495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1395"/>
    <w:rsid w:val="000057BC"/>
    <w:rsid w:val="00010A63"/>
    <w:rsid w:val="00020A14"/>
    <w:rsid w:val="00020C8C"/>
    <w:rsid w:val="00043B9A"/>
    <w:rsid w:val="000607CA"/>
    <w:rsid w:val="00060C8E"/>
    <w:rsid w:val="000840DC"/>
    <w:rsid w:val="00096190"/>
    <w:rsid w:val="000B7342"/>
    <w:rsid w:val="000C1649"/>
    <w:rsid w:val="000D1F9B"/>
    <w:rsid w:val="000D2E0F"/>
    <w:rsid w:val="00104086"/>
    <w:rsid w:val="0010718F"/>
    <w:rsid w:val="001611D4"/>
    <w:rsid w:val="00170D68"/>
    <w:rsid w:val="00196797"/>
    <w:rsid w:val="001A4B68"/>
    <w:rsid w:val="001B1BCA"/>
    <w:rsid w:val="001C749F"/>
    <w:rsid w:val="001E5E84"/>
    <w:rsid w:val="00227B65"/>
    <w:rsid w:val="00246A7F"/>
    <w:rsid w:val="00252D90"/>
    <w:rsid w:val="002678A8"/>
    <w:rsid w:val="002912F3"/>
    <w:rsid w:val="002A3ADB"/>
    <w:rsid w:val="002A5578"/>
    <w:rsid w:val="002B43EE"/>
    <w:rsid w:val="002D4254"/>
    <w:rsid w:val="002D760C"/>
    <w:rsid w:val="002F79F7"/>
    <w:rsid w:val="00307FDE"/>
    <w:rsid w:val="0031042B"/>
    <w:rsid w:val="00342A2C"/>
    <w:rsid w:val="00354FC2"/>
    <w:rsid w:val="00356C71"/>
    <w:rsid w:val="003646CA"/>
    <w:rsid w:val="00381654"/>
    <w:rsid w:val="00395231"/>
    <w:rsid w:val="003B388F"/>
    <w:rsid w:val="003B39F9"/>
    <w:rsid w:val="003B57F9"/>
    <w:rsid w:val="003D1395"/>
    <w:rsid w:val="003D49FB"/>
    <w:rsid w:val="004253DC"/>
    <w:rsid w:val="004513D1"/>
    <w:rsid w:val="0046079C"/>
    <w:rsid w:val="0046106A"/>
    <w:rsid w:val="00467E00"/>
    <w:rsid w:val="00472562"/>
    <w:rsid w:val="00481EEF"/>
    <w:rsid w:val="004826D1"/>
    <w:rsid w:val="004A21F5"/>
    <w:rsid w:val="004A5BA5"/>
    <w:rsid w:val="004B257F"/>
    <w:rsid w:val="004E3DCE"/>
    <w:rsid w:val="00513062"/>
    <w:rsid w:val="00521B54"/>
    <w:rsid w:val="00531445"/>
    <w:rsid w:val="00562989"/>
    <w:rsid w:val="005633B4"/>
    <w:rsid w:val="005705AB"/>
    <w:rsid w:val="005751DF"/>
    <w:rsid w:val="005B3DE5"/>
    <w:rsid w:val="005C4280"/>
    <w:rsid w:val="005C7D29"/>
    <w:rsid w:val="005D2C43"/>
    <w:rsid w:val="005E1CC2"/>
    <w:rsid w:val="00630FB9"/>
    <w:rsid w:val="006837F9"/>
    <w:rsid w:val="006856F8"/>
    <w:rsid w:val="00687763"/>
    <w:rsid w:val="006A1377"/>
    <w:rsid w:val="006E3BD5"/>
    <w:rsid w:val="006F1097"/>
    <w:rsid w:val="006F7227"/>
    <w:rsid w:val="00703AC3"/>
    <w:rsid w:val="00730DCF"/>
    <w:rsid w:val="00732A66"/>
    <w:rsid w:val="007336E3"/>
    <w:rsid w:val="00735ABC"/>
    <w:rsid w:val="00745724"/>
    <w:rsid w:val="00750690"/>
    <w:rsid w:val="00756668"/>
    <w:rsid w:val="00764F56"/>
    <w:rsid w:val="007675A8"/>
    <w:rsid w:val="007A1CBC"/>
    <w:rsid w:val="007B6B34"/>
    <w:rsid w:val="007B74EE"/>
    <w:rsid w:val="00810C74"/>
    <w:rsid w:val="00814D4B"/>
    <w:rsid w:val="00825DCB"/>
    <w:rsid w:val="00850018"/>
    <w:rsid w:val="008529B1"/>
    <w:rsid w:val="0086444A"/>
    <w:rsid w:val="008B3092"/>
    <w:rsid w:val="008E176D"/>
    <w:rsid w:val="009064AC"/>
    <w:rsid w:val="00915025"/>
    <w:rsid w:val="0094536D"/>
    <w:rsid w:val="00947FBC"/>
    <w:rsid w:val="009607AC"/>
    <w:rsid w:val="009956BC"/>
    <w:rsid w:val="009B71F5"/>
    <w:rsid w:val="009B784D"/>
    <w:rsid w:val="009E3D90"/>
    <w:rsid w:val="00A357A2"/>
    <w:rsid w:val="00A36184"/>
    <w:rsid w:val="00A426B7"/>
    <w:rsid w:val="00A43E3F"/>
    <w:rsid w:val="00A53DCB"/>
    <w:rsid w:val="00A556DB"/>
    <w:rsid w:val="00A8305E"/>
    <w:rsid w:val="00A83841"/>
    <w:rsid w:val="00A90C3E"/>
    <w:rsid w:val="00A91CE1"/>
    <w:rsid w:val="00AA5252"/>
    <w:rsid w:val="00AC2AEF"/>
    <w:rsid w:val="00AC3113"/>
    <w:rsid w:val="00AD42B1"/>
    <w:rsid w:val="00B15952"/>
    <w:rsid w:val="00B1670A"/>
    <w:rsid w:val="00B45472"/>
    <w:rsid w:val="00BB0993"/>
    <w:rsid w:val="00BC33F8"/>
    <w:rsid w:val="00C11722"/>
    <w:rsid w:val="00C134BF"/>
    <w:rsid w:val="00C16873"/>
    <w:rsid w:val="00C26035"/>
    <w:rsid w:val="00C41187"/>
    <w:rsid w:val="00C61CE0"/>
    <w:rsid w:val="00C62E36"/>
    <w:rsid w:val="00C658A2"/>
    <w:rsid w:val="00C81C32"/>
    <w:rsid w:val="00C8365D"/>
    <w:rsid w:val="00C9615F"/>
    <w:rsid w:val="00D20B2C"/>
    <w:rsid w:val="00D66EFF"/>
    <w:rsid w:val="00D926B4"/>
    <w:rsid w:val="00D958AE"/>
    <w:rsid w:val="00DA6CE4"/>
    <w:rsid w:val="00DD75D6"/>
    <w:rsid w:val="00DF51A1"/>
    <w:rsid w:val="00E4582E"/>
    <w:rsid w:val="00E55A62"/>
    <w:rsid w:val="00E65AA9"/>
    <w:rsid w:val="00E8076E"/>
    <w:rsid w:val="00EA1035"/>
    <w:rsid w:val="00EC1869"/>
    <w:rsid w:val="00ED33E3"/>
    <w:rsid w:val="00EF0F8D"/>
    <w:rsid w:val="00F02946"/>
    <w:rsid w:val="00F035FC"/>
    <w:rsid w:val="00F04A2C"/>
    <w:rsid w:val="00F05B34"/>
    <w:rsid w:val="00F34DFD"/>
    <w:rsid w:val="00F43106"/>
    <w:rsid w:val="00F64F29"/>
    <w:rsid w:val="00F7377A"/>
    <w:rsid w:val="00F94622"/>
    <w:rsid w:val="00FA0C00"/>
    <w:rsid w:val="00FA4FA0"/>
    <w:rsid w:val="00FB41D7"/>
    <w:rsid w:val="00FD73CF"/>
    <w:rsid w:val="00FE2242"/>
    <w:rsid w:val="00FF313B"/>
    <w:rsid w:val="00FF3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CC2"/>
  </w:style>
  <w:style w:type="paragraph" w:styleId="1">
    <w:name w:val="heading 1"/>
    <w:basedOn w:val="a"/>
    <w:next w:val="a"/>
    <w:link w:val="10"/>
    <w:uiPriority w:val="9"/>
    <w:qFormat/>
    <w:rsid w:val="00BC33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C33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  <w:style w:type="character" w:customStyle="1" w:styleId="10">
    <w:name w:val="Заголовок 1 Знак"/>
    <w:basedOn w:val="a0"/>
    <w:link w:val="1"/>
    <w:uiPriority w:val="9"/>
    <w:rsid w:val="00BC33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C33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No Spacing"/>
    <w:uiPriority w:val="1"/>
    <w:qFormat/>
    <w:rsid w:val="00BC33F8"/>
    <w:pPr>
      <w:spacing w:after="0" w:line="240" w:lineRule="auto"/>
    </w:pPr>
  </w:style>
  <w:style w:type="paragraph" w:styleId="a9">
    <w:name w:val="Body Text"/>
    <w:basedOn w:val="a"/>
    <w:link w:val="aa"/>
    <w:rsid w:val="00C41187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C41187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customStyle="1" w:styleId="ConsPlusNormal">
    <w:name w:val="ConsPlusNormal"/>
    <w:rsid w:val="00C411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9B78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3952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Plain Text"/>
    <w:basedOn w:val="a"/>
    <w:link w:val="ad"/>
    <w:rsid w:val="00730DC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730DC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AD459-BFD8-48CC-A85C-9F6FF8C17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4272</Words>
  <Characters>24351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28566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 Анна Викторовна</dc:creator>
  <cp:lastModifiedBy>Mehtiev_RT</cp:lastModifiedBy>
  <cp:revision>6</cp:revision>
  <cp:lastPrinted>2015-04-16T04:05:00Z</cp:lastPrinted>
  <dcterms:created xsi:type="dcterms:W3CDTF">2021-09-21T03:18:00Z</dcterms:created>
  <dcterms:modified xsi:type="dcterms:W3CDTF">2021-09-24T10:09:00Z</dcterms:modified>
</cp:coreProperties>
</file>